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634" w:rsidRPr="001A6E43" w:rsidRDefault="002D6634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43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6379FD" w:rsidRDefault="002D6634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E43">
        <w:rPr>
          <w:rFonts w:ascii="Times New Roman" w:hAnsi="Times New Roman" w:cs="Times New Roman"/>
          <w:b/>
          <w:sz w:val="24"/>
          <w:szCs w:val="24"/>
        </w:rPr>
        <w:t>к рабочей программ</w:t>
      </w:r>
      <w:r w:rsidR="001A6E43" w:rsidRPr="001A6E43">
        <w:rPr>
          <w:rFonts w:ascii="Times New Roman" w:hAnsi="Times New Roman" w:cs="Times New Roman"/>
          <w:b/>
          <w:sz w:val="24"/>
          <w:szCs w:val="24"/>
        </w:rPr>
        <w:t xml:space="preserve">е профессионального модуля </w:t>
      </w:r>
    </w:p>
    <w:p w:rsidR="00F41457" w:rsidRDefault="00143825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ПМ.01</w:t>
      </w:r>
      <w:r w:rsidR="006379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634" w:rsidRPr="001A6E43">
        <w:rPr>
          <w:rFonts w:ascii="Times New Roman" w:hAnsi="Times New Roman" w:cs="Times New Roman"/>
          <w:b/>
          <w:sz w:val="24"/>
          <w:szCs w:val="24"/>
        </w:rPr>
        <w:t>«</w:t>
      </w:r>
      <w:r w:rsidRPr="00143825">
        <w:rPr>
          <w:rFonts w:ascii="Times New Roman" w:hAnsi="Times New Roman" w:cs="Times New Roman"/>
          <w:b/>
          <w:sz w:val="24"/>
          <w:szCs w:val="24"/>
        </w:rPr>
        <w:t>Техническое обслуживание и ремонт автотранспортных средств</w:t>
      </w:r>
      <w:r w:rsidR="001A6E43" w:rsidRPr="001A6E43">
        <w:rPr>
          <w:rFonts w:ascii="Times New Roman" w:hAnsi="Times New Roman" w:cs="Times New Roman"/>
          <w:b/>
          <w:sz w:val="24"/>
          <w:szCs w:val="24"/>
        </w:rPr>
        <w:t>»</w:t>
      </w:r>
    </w:p>
    <w:p w:rsidR="00143825" w:rsidRDefault="00143825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МДК 01.01 «Устройство автомобилей»</w:t>
      </w:r>
    </w:p>
    <w:p w:rsidR="001A6E43" w:rsidRDefault="00F41457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Специальности 23.02.07</w:t>
      </w:r>
      <w:r w:rsidR="00277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1457">
        <w:rPr>
          <w:rFonts w:ascii="Times New Roman" w:hAnsi="Times New Roman" w:cs="Times New Roman"/>
          <w:b/>
          <w:sz w:val="24"/>
          <w:szCs w:val="24"/>
        </w:rPr>
        <w:t>«Техническое обслуживание и ремонт двигателей, систем и агрегатов автомобилей»</w:t>
      </w:r>
    </w:p>
    <w:p w:rsidR="00277D49" w:rsidRDefault="00277D49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D49" w:rsidRDefault="00277D49" w:rsidP="001A6E4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6E43" w:rsidRPr="00F166C0" w:rsidRDefault="00277D49" w:rsidP="00F4145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166C0" w:rsidRPr="00F166C0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является частью рабочей основной образовательной программы в соответствии с ФГОС СПО 23.02.07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66C0" w:rsidRPr="00F166C0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66C0" w:rsidRPr="00F166C0">
        <w:rPr>
          <w:rFonts w:ascii="Times New Roman" w:hAnsi="Times New Roman" w:cs="Times New Roman"/>
          <w:sz w:val="24"/>
          <w:szCs w:val="24"/>
        </w:rPr>
        <w:t xml:space="preserve">, с учетом примерной основной образовательной программы. Специальность 23.02.07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66C0" w:rsidRPr="00F166C0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 систем и агрегатов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66C0" w:rsidRPr="00F166C0">
        <w:rPr>
          <w:rFonts w:ascii="Times New Roman" w:hAnsi="Times New Roman" w:cs="Times New Roman"/>
          <w:sz w:val="24"/>
          <w:szCs w:val="24"/>
        </w:rPr>
        <w:t xml:space="preserve"> входит в состав укрупненной группы специальностей 23.00.00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166C0" w:rsidRPr="00F166C0">
        <w:rPr>
          <w:rFonts w:ascii="Times New Roman" w:hAnsi="Times New Roman" w:cs="Times New Roman"/>
          <w:sz w:val="24"/>
          <w:szCs w:val="24"/>
        </w:rPr>
        <w:t>Техника и технологии наземного транспорта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166C0" w:rsidRPr="00F166C0">
        <w:rPr>
          <w:rFonts w:ascii="Times New Roman" w:hAnsi="Times New Roman" w:cs="Times New Roman"/>
          <w:sz w:val="24"/>
          <w:szCs w:val="24"/>
        </w:rPr>
        <w:t>.</w:t>
      </w:r>
    </w:p>
    <w:p w:rsidR="00277D49" w:rsidRPr="00821FAF" w:rsidRDefault="00F166C0" w:rsidP="00277D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предназначена для изучения в ГБПОУ «КБАДК» и является частью </w:t>
      </w:r>
      <w:r w:rsidR="002D6634" w:rsidRPr="00821FAF">
        <w:rPr>
          <w:rFonts w:ascii="Times New Roman" w:hAnsi="Times New Roman" w:cs="Times New Roman"/>
          <w:bCs/>
          <w:sz w:val="24"/>
          <w:szCs w:val="24"/>
          <w:lang w:eastAsia="ru-RU"/>
        </w:rPr>
        <w:t>ППССЗ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Ф</w:t>
      </w:r>
      <w:r w:rsidR="001A6E43" w:rsidRPr="00821FAF">
        <w:rPr>
          <w:rFonts w:ascii="Times New Roman" w:hAnsi="Times New Roman" w:cs="Times New Roman"/>
          <w:sz w:val="24"/>
          <w:szCs w:val="24"/>
          <w:lang w:eastAsia="ru-RU"/>
        </w:rPr>
        <w:t>ГОС по специальности    23.02.07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A6E43" w:rsidRPr="00821FAF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1A6E43" w:rsidRPr="00821FAF">
        <w:rPr>
          <w:rFonts w:ascii="Times New Roman" w:hAnsi="Times New Roman" w:cs="Times New Roman"/>
          <w:sz w:val="24"/>
          <w:szCs w:val="24"/>
        </w:rPr>
        <w:t xml:space="preserve">Организация процессов модернизации и модификации автотранспортных средств» </w:t>
      </w:r>
      <w:r w:rsidR="002D6634" w:rsidRPr="00821FAF">
        <w:rPr>
          <w:rFonts w:ascii="Times New Roman" w:hAnsi="Times New Roman" w:cs="Times New Roman"/>
          <w:sz w:val="24"/>
          <w:szCs w:val="24"/>
          <w:lang w:eastAsia="ru-RU"/>
        </w:rPr>
        <w:t>в части освоения основного вида проф</w:t>
      </w:r>
      <w:r w:rsidR="00821FAF">
        <w:rPr>
          <w:rFonts w:ascii="Times New Roman" w:hAnsi="Times New Roman" w:cs="Times New Roman"/>
          <w:sz w:val="24"/>
          <w:szCs w:val="24"/>
          <w:lang w:eastAsia="ru-RU"/>
        </w:rPr>
        <w:t>ессиональной деятельности (ВПД).</w:t>
      </w:r>
      <w:bookmarkStart w:id="0" w:name="_Hlk82346788"/>
      <w:r w:rsidR="00821FAF" w:rsidRPr="00821FAF">
        <w:rPr>
          <w:rFonts w:ascii="Times New Roman" w:hAnsi="Times New Roman" w:cs="Times New Roman"/>
          <w:sz w:val="24"/>
          <w:szCs w:val="24"/>
        </w:rPr>
        <w:t xml:space="preserve"> В результате изучения профессионального модуля</w:t>
      </w:r>
      <w:r w:rsidR="00821FAF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ПМ</w:t>
      </w:r>
      <w:r w:rsidR="00821FAF">
        <w:rPr>
          <w:rFonts w:ascii="Times New Roman" w:hAnsi="Times New Roman" w:cs="Times New Roman"/>
          <w:sz w:val="24"/>
          <w:szCs w:val="24"/>
        </w:rPr>
        <w:t>)</w:t>
      </w:r>
      <w:r w:rsidR="00821FAF" w:rsidRPr="00821FAF">
        <w:rPr>
          <w:rFonts w:ascii="Times New Roman" w:hAnsi="Times New Roman" w:cs="Times New Roman"/>
          <w:sz w:val="24"/>
          <w:szCs w:val="24"/>
        </w:rPr>
        <w:t xml:space="preserve"> студент должен освоить основной вид деятельности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21FAF" w:rsidRPr="00821FAF">
        <w:rPr>
          <w:rFonts w:ascii="Times New Roman" w:hAnsi="Times New Roman" w:cs="Times New Roman"/>
          <w:sz w:val="24"/>
          <w:szCs w:val="24"/>
        </w:rPr>
        <w:t>Организация процесса модернизации и модификации автотранспортных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21FAF" w:rsidRPr="00821FAF">
        <w:rPr>
          <w:rFonts w:ascii="Times New Roman" w:hAnsi="Times New Roman" w:cs="Times New Roman"/>
          <w:sz w:val="24"/>
          <w:szCs w:val="24"/>
        </w:rPr>
        <w:t xml:space="preserve"> и соответствующие ему профессиональные компетенции</w:t>
      </w:r>
      <w:r w:rsidR="00821FAF">
        <w:rPr>
          <w:rFonts w:ascii="Times New Roman" w:hAnsi="Times New Roman" w:cs="Times New Roman"/>
          <w:sz w:val="24"/>
          <w:szCs w:val="24"/>
        </w:rPr>
        <w:t xml:space="preserve"> (ПК)</w:t>
      </w:r>
      <w:r w:rsidR="00821FAF" w:rsidRPr="00821FAF">
        <w:rPr>
          <w:rFonts w:ascii="Times New Roman" w:hAnsi="Times New Roman" w:cs="Times New Roman"/>
          <w:sz w:val="24"/>
          <w:szCs w:val="24"/>
        </w:rPr>
        <w:t>:</w:t>
      </w:r>
    </w:p>
    <w:p w:rsidR="001A6E43" w:rsidRPr="00821FAF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D4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A6E43" w:rsidRPr="00821FAF">
        <w:rPr>
          <w:rFonts w:ascii="Times New Roman" w:hAnsi="Times New Roman" w:cs="Times New Roman"/>
          <w:color w:val="000000"/>
          <w:sz w:val="24"/>
          <w:szCs w:val="24"/>
        </w:rPr>
        <w:t>пределять необходимость модернизации автотранспортного средства;</w:t>
      </w:r>
    </w:p>
    <w:p w:rsidR="00821FAF" w:rsidRPr="00821FAF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7D49">
        <w:rPr>
          <w:rFonts w:ascii="Times New Roman" w:hAnsi="Times New Roman" w:cs="Times New Roman"/>
          <w:sz w:val="24"/>
          <w:szCs w:val="24"/>
        </w:rPr>
        <w:t xml:space="preserve"> п</w:t>
      </w:r>
      <w:r w:rsidR="001A6E43" w:rsidRPr="00821FAF">
        <w:rPr>
          <w:rFonts w:ascii="Times New Roman" w:hAnsi="Times New Roman" w:cs="Times New Roman"/>
          <w:color w:val="000000"/>
          <w:sz w:val="24"/>
          <w:szCs w:val="24"/>
        </w:rPr>
        <w:t>ланировать взаимозаменяемость узлов и агрегатов автотранспортного средства и повышение их эксплуатационных свойств;</w:t>
      </w:r>
    </w:p>
    <w:p w:rsidR="00821FAF" w:rsidRPr="00821FAF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D49">
        <w:rPr>
          <w:rFonts w:ascii="Times New Roman" w:hAnsi="Times New Roman" w:cs="Times New Roman"/>
          <w:sz w:val="24"/>
          <w:szCs w:val="24"/>
        </w:rPr>
        <w:t>в</w:t>
      </w:r>
      <w:r w:rsidR="001A6E43" w:rsidRPr="00821FAF">
        <w:rPr>
          <w:rFonts w:ascii="Times New Roman" w:hAnsi="Times New Roman" w:cs="Times New Roman"/>
          <w:color w:val="000000"/>
          <w:sz w:val="24"/>
          <w:szCs w:val="24"/>
        </w:rPr>
        <w:t>ладеть методикой тюнинга автомобиля;</w:t>
      </w:r>
    </w:p>
    <w:p w:rsidR="001A6E43" w:rsidRDefault="00504A10" w:rsidP="00821FA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77D49">
        <w:rPr>
          <w:rFonts w:ascii="Times New Roman" w:hAnsi="Times New Roman" w:cs="Times New Roman"/>
          <w:sz w:val="24"/>
          <w:szCs w:val="24"/>
        </w:rPr>
        <w:t>о</w:t>
      </w:r>
      <w:r w:rsidR="001A6E43" w:rsidRPr="00821FAF">
        <w:rPr>
          <w:rFonts w:ascii="Times New Roman" w:hAnsi="Times New Roman" w:cs="Times New Roman"/>
          <w:sz w:val="24"/>
          <w:szCs w:val="24"/>
        </w:rPr>
        <w:t>пределять остаточный ресурс производственного оборудования</w:t>
      </w:r>
      <w:r w:rsidR="00821FAF" w:rsidRPr="00821FAF">
        <w:rPr>
          <w:rFonts w:ascii="Times New Roman" w:hAnsi="Times New Roman" w:cs="Times New Roman"/>
          <w:sz w:val="24"/>
          <w:szCs w:val="24"/>
        </w:rPr>
        <w:t xml:space="preserve"> </w:t>
      </w:r>
      <w:r w:rsidR="001A6E43" w:rsidRPr="00821FAF">
        <w:rPr>
          <w:rFonts w:ascii="Times New Roman" w:hAnsi="Times New Roman" w:cs="Times New Roman"/>
          <w:sz w:val="24"/>
          <w:szCs w:val="24"/>
        </w:rPr>
        <w:t>и общие компетенции.</w:t>
      </w:r>
    </w:p>
    <w:p w:rsidR="00F166C0" w:rsidRDefault="00F166C0" w:rsidP="00F16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143825" w:rsidRPr="00414C20" w:rsidRDefault="00143825" w:rsidP="00143825">
      <w:pPr>
        <w:suppressAutoHyphens/>
        <w:jc w:val="both"/>
        <w:rPr>
          <w:rFonts w:ascii="Times New Roman" w:hAnsi="Times New Roman"/>
        </w:rPr>
      </w:pPr>
      <w:r w:rsidRPr="00414C20">
        <w:rPr>
          <w:rFonts w:ascii="Times New Roman" w:hAnsi="Times New Roman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123173">
        <w:rPr>
          <w:rFonts w:ascii="Times New Roman" w:hAnsi="Times New Roman"/>
          <w:sz w:val="24"/>
          <w:szCs w:val="24"/>
        </w:rPr>
        <w:t>- Техническое обслуживание и ремонт автотранспортных 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C20">
        <w:rPr>
          <w:rFonts w:ascii="Times New Roman" w:hAnsi="Times New Roman"/>
        </w:rPr>
        <w:t>и соответствующие ему общие и профессиональные компетенции:</w:t>
      </w:r>
    </w:p>
    <w:p w:rsidR="00143825" w:rsidRPr="001F2938" w:rsidRDefault="00143825" w:rsidP="00143825">
      <w:pPr>
        <w:numPr>
          <w:ilvl w:val="2"/>
          <w:numId w:val="9"/>
        </w:numPr>
        <w:spacing w:after="200" w:line="276" w:lineRule="auto"/>
        <w:jc w:val="both"/>
        <w:rPr>
          <w:rFonts w:ascii="Times New Roman" w:hAnsi="Times New Roman"/>
          <w:b/>
        </w:rPr>
      </w:pPr>
      <w:r w:rsidRPr="001F2938">
        <w:rPr>
          <w:rFonts w:ascii="Times New Roman" w:hAnsi="Times New Roman"/>
          <w:b/>
        </w:rPr>
        <w:t>Перечень общих компетенций</w:t>
      </w: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143825" w:rsidRPr="00004053" w:rsidTr="00F11767">
        <w:tc>
          <w:tcPr>
            <w:tcW w:w="1229" w:type="dxa"/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0405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0405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143825" w:rsidRPr="00004053" w:rsidTr="00F11767">
        <w:trPr>
          <w:trHeight w:val="558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1" w:name="__RefHeading__17434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  <w:bookmarkEnd w:id="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2" w:name="__RefHeading__17438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  <w:bookmarkEnd w:id="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3" w:name="__RefHeading__17440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03.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4" w:name="__RefHeading__17442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5" w:name="__RefHeading__17444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05.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6" w:name="__RefHeading__17448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06.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7" w:name="__RefHeading__17450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07.</w:t>
            </w:r>
            <w:bookmarkEnd w:id="7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8" w:name="__RefHeading__17452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08.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43825" w:rsidRPr="00004053" w:rsidTr="00F11767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004053" w:rsidRDefault="00143825" w:rsidP="00F1176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bookmarkStart w:id="9" w:name="__RefHeading__17454_1093016881"/>
            <w:r w:rsidRPr="00004053">
              <w:rPr>
                <w:rFonts w:ascii="Times New Roman" w:hAnsi="Times New Roman"/>
                <w:bCs/>
                <w:sz w:val="24"/>
                <w:szCs w:val="24"/>
              </w:rPr>
              <w:t>ОК 09.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43825" w:rsidRPr="00F121D1" w:rsidRDefault="00143825" w:rsidP="00F117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21D1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143825" w:rsidRDefault="00143825" w:rsidP="00143825">
      <w:pPr>
        <w:ind w:left="720"/>
        <w:jc w:val="both"/>
        <w:rPr>
          <w:rFonts w:ascii="Times New Roman" w:hAnsi="Times New Roman"/>
        </w:rPr>
      </w:pPr>
    </w:p>
    <w:p w:rsidR="00143825" w:rsidRDefault="00143825" w:rsidP="00143825">
      <w:pPr>
        <w:pStyle w:val="2"/>
        <w:numPr>
          <w:ilvl w:val="2"/>
          <w:numId w:val="9"/>
        </w:numPr>
        <w:spacing w:before="0" w:after="0"/>
        <w:jc w:val="both"/>
        <w:rPr>
          <w:rStyle w:val="a5"/>
          <w:rFonts w:ascii="Times New Roman" w:hAnsi="Times New Roman"/>
          <w:bCs w:val="0"/>
          <w:sz w:val="24"/>
          <w:szCs w:val="24"/>
        </w:rPr>
      </w:pPr>
      <w:r w:rsidRPr="00E169C5">
        <w:rPr>
          <w:rStyle w:val="a5"/>
          <w:rFonts w:ascii="Times New Roman" w:hAnsi="Times New Roman"/>
          <w:bCs w:val="0"/>
          <w:sz w:val="24"/>
          <w:szCs w:val="24"/>
        </w:rPr>
        <w:t xml:space="preserve">Перечень профессиональных компетенций </w:t>
      </w:r>
    </w:p>
    <w:p w:rsidR="00143825" w:rsidRPr="00BB5C0E" w:rsidRDefault="00143825" w:rsidP="00143825">
      <w:pPr>
        <w:spacing w:line="240" w:lineRule="auto"/>
      </w:pPr>
    </w:p>
    <w:tbl>
      <w:tblPr>
        <w:tblpPr w:leftFromText="181" w:rightFromText="181" w:vertAnchor="text" w:horzAnchor="margin" w:tblpX="41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222"/>
      </w:tblGrid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57E7E"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F57E7E">
              <w:rPr>
                <w:rStyle w:val="a5"/>
                <w:rFonts w:ascii="Times New Roman" w:hAnsi="Times New Roman"/>
                <w:b w:val="0"/>
                <w:b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ПК 1.1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bCs w:val="0"/>
                <w:iCs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ПК 1.2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ПК 1.3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pStyle w:val="2"/>
              <w:spacing w:before="0" w:after="0"/>
              <w:jc w:val="both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ПК 3.1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spacing w:after="0"/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sz w:val="24"/>
                <w:szCs w:val="24"/>
              </w:rPr>
              <w:t>Осуществлять диагностику трансмиссии, ходовой части и органов управления автомобилей</w:t>
            </w:r>
          </w:p>
        </w:tc>
      </w:tr>
      <w:tr w:rsidR="00143825" w:rsidRPr="00F57E7E" w:rsidTr="00F11767">
        <w:trPr>
          <w:trHeight w:val="289"/>
        </w:trPr>
        <w:tc>
          <w:tcPr>
            <w:tcW w:w="1242" w:type="dxa"/>
          </w:tcPr>
          <w:p w:rsidR="00143825" w:rsidRPr="00F57E7E" w:rsidRDefault="00143825" w:rsidP="00F11767">
            <w:pPr>
              <w:spacing w:after="0"/>
            </w:pPr>
            <w:r w:rsidRPr="00F57E7E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ПК 3.2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spacing w:after="0"/>
            </w:pPr>
            <w:r w:rsidRPr="00F57E7E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ПК 3.3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spacing w:after="0"/>
            </w:pPr>
            <w:r w:rsidRPr="00F57E7E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ПК 4.1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Выявлять дефекты автомобильных кузовов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spacing w:after="0"/>
            </w:pPr>
            <w:r w:rsidRPr="00F57E7E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ПК 4.2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ремонт повреждений автомобильных кузовов</w:t>
            </w:r>
          </w:p>
        </w:tc>
      </w:tr>
      <w:tr w:rsidR="00143825" w:rsidRPr="00F57E7E" w:rsidTr="00F11767">
        <w:tc>
          <w:tcPr>
            <w:tcW w:w="1242" w:type="dxa"/>
          </w:tcPr>
          <w:p w:rsidR="00143825" w:rsidRPr="00F57E7E" w:rsidRDefault="00143825" w:rsidP="00F11767">
            <w:pPr>
              <w:spacing w:after="0"/>
            </w:pPr>
            <w:r w:rsidRPr="00F57E7E">
              <w:rPr>
                <w:rStyle w:val="a5"/>
                <w:rFonts w:ascii="Times New Roman" w:hAnsi="Times New Roman"/>
                <w:i w:val="0"/>
                <w:sz w:val="24"/>
                <w:szCs w:val="24"/>
              </w:rPr>
              <w:t>ПК 5.1</w:t>
            </w:r>
          </w:p>
        </w:tc>
        <w:tc>
          <w:tcPr>
            <w:tcW w:w="8222" w:type="dxa"/>
          </w:tcPr>
          <w:p w:rsidR="00143825" w:rsidRPr="00F57E7E" w:rsidRDefault="00143825" w:rsidP="00F11767">
            <w:pPr>
              <w:pStyle w:val="2"/>
              <w:spacing w:before="0" w:after="0"/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</w:pPr>
            <w:r w:rsidRPr="00F57E7E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</w:tbl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p w:rsidR="00143825" w:rsidRPr="00143825" w:rsidRDefault="00143825" w:rsidP="00143825">
      <w:pPr>
        <w:pStyle w:val="a3"/>
        <w:numPr>
          <w:ilvl w:val="2"/>
          <w:numId w:val="9"/>
        </w:numPr>
        <w:spacing w:after="0"/>
        <w:rPr>
          <w:rFonts w:ascii="Times New Roman" w:hAnsi="Times New Roman"/>
          <w:b/>
          <w:bCs/>
        </w:rPr>
      </w:pPr>
      <w:r w:rsidRPr="00143825">
        <w:rPr>
          <w:rFonts w:ascii="Times New Roman" w:hAnsi="Times New Roman"/>
          <w:b/>
          <w:bCs/>
        </w:rPr>
        <w:t>В результате освоения професси</w:t>
      </w:r>
      <w:r>
        <w:rPr>
          <w:rFonts w:ascii="Times New Roman" w:hAnsi="Times New Roman"/>
          <w:b/>
          <w:bCs/>
        </w:rPr>
        <w:t>онального модуля студент должен:</w:t>
      </w:r>
    </w:p>
    <w:p w:rsidR="00143825" w:rsidRDefault="00143825" w:rsidP="00143825">
      <w:pPr>
        <w:spacing w:after="0"/>
        <w:rPr>
          <w:rFonts w:ascii="Times New Roman" w:hAnsi="Times New Roman"/>
          <w:b/>
          <w:b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12"/>
      </w:tblGrid>
      <w:tr w:rsidR="00143825" w:rsidRPr="00F62799" w:rsidTr="00F11767">
        <w:tc>
          <w:tcPr>
            <w:tcW w:w="1242" w:type="dxa"/>
          </w:tcPr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0" w:name="_Hlk100136272"/>
            <w:r w:rsidRPr="00F62799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</w:p>
        </w:tc>
        <w:tc>
          <w:tcPr>
            <w:tcW w:w="8612" w:type="dxa"/>
          </w:tcPr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проведении технического контроля и диагностики автомобильных двигателей;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разборке и сборке автомобильных двигателей;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осуществлении технического обслуживания и ремонта автомобильных двигателей.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проведении технического контроля и диагностики электрооборудования и электронных систем автомобилей;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осуществлении технического обслуживания и ремонта автомобилей и автомобильных двигателей.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проведении технического контроля и диагностики агрегатов и узлов автомобилей;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осуществлении технического обслуживания и ремонта элементов трансмиссии, ходовой части и органов управления автотранспортных средств.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проведении ремонта и окраски кузовов.</w:t>
            </w:r>
          </w:p>
        </w:tc>
      </w:tr>
      <w:tr w:rsidR="00143825" w:rsidRPr="00F62799" w:rsidTr="00F11767">
        <w:tc>
          <w:tcPr>
            <w:tcW w:w="1242" w:type="dxa"/>
          </w:tcPr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2799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8612" w:type="dxa"/>
          </w:tcPr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осуществлять технический контроль автотранспорта;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выбирать методы и технологии технического обслуживания и ремонта автомобильного двигателя;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разрабатывать и осуществлять технологический процесс технического обслуживания и ремонта двигателя;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выполнять работы по техническому обслуживанию и ремонту автомобильных двигателей;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осуществлять самостоятельный поиск необходимой информации для решения профессиональных задач.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выбирать методы и технологии технического обслуживания и ремонта электрооборудования и электронных систем автомобилей;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разрабатывать и осуществлять технологический процесс технического обслуживания и ремонта электрооборудования и электронных систем автомобилей;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выполнять работы по техническому обслуживанию и ремонту электрооборудования и электронных систем автотранспортных средств; осуществлять самостоятельный поиск необходимой информации для решения профессиональных задач.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осуществлять технический контроль шасси автомобилей; выбирать методы и технологии технического обслуживания и ремонта шасси автомобилей; 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выбирать методы и технологии кузовного ремонта;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разрабатывать и осуществлять технологический процесс кузовного ремонта; выполнять работы по кузовному ремонту.</w:t>
            </w:r>
          </w:p>
        </w:tc>
      </w:tr>
      <w:tr w:rsidR="00143825" w:rsidRPr="00F62799" w:rsidTr="00F11767">
        <w:tc>
          <w:tcPr>
            <w:tcW w:w="1242" w:type="dxa"/>
          </w:tcPr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627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8612" w:type="dxa"/>
          </w:tcPr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устройство и основы теории подвижного состава автомобильного транспорта; классификацию, основные характеристики и технические параметры автомобильного двигателя;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методы и технологии технического обслуживания и ремонта автомобильных двигателей;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показатели качества и критерии выбора автомобильных эксплуатационных материалов;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основные положения действующей нормативной документации технического обслуживания и ремонта автомобильных двигателей.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классификацию, основные характеристики и технические параметры элементов электрооборудования и электронных систем автомобиля;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методы и технологии технического обслуживания и ремонта элементов электрооборудования и электронных систем автомобиля; 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базовые схемы включения элементов электрооборудования;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свойства, показатели качества и критерии выбора автомобильных эксплуатационных материалов.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классификацию, основные характеристики и технические параметры шасси автомобилей;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методы и технологии технического обслуживания и ремонта шасси автомобилей.</w:t>
            </w:r>
          </w:p>
          <w:p w:rsidR="00143825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 xml:space="preserve">классификацию, основные характеристики и технические параметры автомобильных кузовов; </w:t>
            </w:r>
          </w:p>
          <w:p w:rsidR="00143825" w:rsidRPr="00F62799" w:rsidRDefault="00143825" w:rsidP="00F11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799">
              <w:rPr>
                <w:rFonts w:ascii="Times New Roman" w:hAnsi="Times New Roman"/>
                <w:sz w:val="24"/>
                <w:szCs w:val="24"/>
              </w:rPr>
              <w:t>правила оформления технической и отчетной документации; методы оценки и контроля качества ремонта автомобильных кузовов.</w:t>
            </w:r>
          </w:p>
        </w:tc>
      </w:tr>
    </w:tbl>
    <w:bookmarkEnd w:id="10"/>
    <w:p w:rsidR="00B97A08" w:rsidRDefault="002D6634" w:rsidP="00B97A0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821FA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B6BD4" w:rsidRPr="002D6634" w:rsidRDefault="004B6BD4" w:rsidP="002D663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457" w:rsidRPr="00F41457" w:rsidRDefault="00A96769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</w:t>
      </w:r>
      <w:r w:rsidR="00F41457" w:rsidRPr="00F41457">
        <w:rPr>
          <w:rFonts w:ascii="Times New Roman" w:eastAsia="Arial" w:hAnsi="Times New Roman" w:cs="Times New Roman"/>
          <w:sz w:val="24"/>
          <w:szCs w:val="24"/>
        </w:rPr>
        <w:t>На основании прото</w:t>
      </w:r>
      <w:r>
        <w:rPr>
          <w:rFonts w:ascii="Times New Roman" w:eastAsia="Arial" w:hAnsi="Times New Roman" w:cs="Times New Roman"/>
          <w:sz w:val="24"/>
          <w:szCs w:val="24"/>
        </w:rPr>
        <w:t xml:space="preserve">кола № 1 от 07.09.2021 г.  ЦМК спец. </w:t>
      </w:r>
      <w:r w:rsidR="00F41457" w:rsidRPr="00F41457">
        <w:rPr>
          <w:rFonts w:ascii="Times New Roman" w:eastAsia="Arial" w:hAnsi="Times New Roman" w:cs="Times New Roman"/>
          <w:sz w:val="24"/>
          <w:szCs w:val="24"/>
        </w:rPr>
        <w:t>дисциплин определены следующие личностные результаты реализации программы воспитания:</w:t>
      </w:r>
    </w:p>
    <w:p w:rsidR="00143825" w:rsidRPr="00874814" w:rsidRDefault="00143825" w:rsidP="00143825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74814">
        <w:rPr>
          <w:rFonts w:ascii="Times New Roman" w:eastAsia="Calibri" w:hAnsi="Times New Roman"/>
          <w:sz w:val="24"/>
          <w:szCs w:val="24"/>
        </w:rPr>
        <w:t xml:space="preserve">ЛР 13 </w:t>
      </w:r>
      <w:r w:rsidRPr="00874814">
        <w:rPr>
          <w:rFonts w:ascii="Times New Roman" w:eastAsia="Calibri" w:hAnsi="Times New Roman"/>
          <w:sz w:val="24"/>
          <w:szCs w:val="24"/>
        </w:rPr>
        <w:tab/>
        <w:t xml:space="preserve"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обслуживании и ремонте автотранспортных средств; </w:t>
      </w:r>
    </w:p>
    <w:p w:rsidR="00143825" w:rsidRPr="00874814" w:rsidRDefault="00143825" w:rsidP="00143825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74814">
        <w:rPr>
          <w:rFonts w:ascii="Times New Roman" w:eastAsia="Calibri" w:hAnsi="Times New Roman"/>
          <w:sz w:val="24"/>
          <w:szCs w:val="24"/>
        </w:rPr>
        <w:t xml:space="preserve">ЛР 14 </w:t>
      </w:r>
      <w:r w:rsidRPr="00874814">
        <w:rPr>
          <w:rFonts w:ascii="Times New Roman" w:eastAsia="Calibri" w:hAnsi="Times New Roman"/>
          <w:sz w:val="24"/>
          <w:szCs w:val="24"/>
        </w:rPr>
        <w:tab/>
        <w:t>Развивающий творческие способности, способный креативно мыслить;</w:t>
      </w:r>
    </w:p>
    <w:p w:rsidR="00143825" w:rsidRPr="00874814" w:rsidRDefault="00143825" w:rsidP="00143825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74814">
        <w:rPr>
          <w:rFonts w:ascii="Times New Roman" w:eastAsia="Calibri" w:hAnsi="Times New Roman"/>
          <w:sz w:val="24"/>
          <w:szCs w:val="24"/>
        </w:rPr>
        <w:t xml:space="preserve">ЛР 15 </w:t>
      </w:r>
      <w:r w:rsidRPr="00874814">
        <w:rPr>
          <w:rFonts w:ascii="Times New Roman" w:eastAsia="Calibri" w:hAnsi="Times New Roman"/>
          <w:sz w:val="24"/>
          <w:szCs w:val="24"/>
        </w:rPr>
        <w:tab/>
        <w:t>Открытый к текущим и перспективным изменениям в мире труда и профессий;</w:t>
      </w:r>
    </w:p>
    <w:p w:rsidR="00143825" w:rsidRPr="00F9016F" w:rsidRDefault="00143825" w:rsidP="00143825">
      <w:pPr>
        <w:widowControl w:val="0"/>
        <w:tabs>
          <w:tab w:val="left" w:pos="916"/>
          <w:tab w:val="left" w:pos="127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74814">
        <w:rPr>
          <w:rFonts w:ascii="Times New Roman" w:eastAsia="Calibri" w:hAnsi="Times New Roman"/>
          <w:sz w:val="24"/>
          <w:szCs w:val="24"/>
        </w:rPr>
        <w:t>ЛР 26</w:t>
      </w:r>
      <w:r w:rsidRPr="00874814">
        <w:rPr>
          <w:rFonts w:ascii="Times New Roman" w:eastAsia="Calibri" w:hAnsi="Times New Roman"/>
          <w:sz w:val="24"/>
          <w:szCs w:val="24"/>
        </w:rPr>
        <w:tab/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>
        <w:rPr>
          <w:rFonts w:ascii="Times New Roman" w:eastAsia="Calibri" w:hAnsi="Times New Roman"/>
          <w:sz w:val="24"/>
          <w:szCs w:val="24"/>
        </w:rPr>
        <w:t>.</w:t>
      </w:r>
    </w:p>
    <w:p w:rsidR="00F41457" w:rsidRPr="00F1197D" w:rsidRDefault="00F41457" w:rsidP="00F41457">
      <w:pPr>
        <w:tabs>
          <w:tab w:val="left" w:pos="1309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43825" w:rsidRDefault="00924410" w:rsidP="00F1197D">
      <w:pPr>
        <w:jc w:val="both"/>
        <w:rPr>
          <w:rFonts w:ascii="Times New Roman" w:hAnsi="Times New Roman" w:cs="Times New Roman"/>
          <w:sz w:val="24"/>
          <w:szCs w:val="24"/>
        </w:rPr>
      </w:pPr>
      <w:r w:rsidRPr="00F1197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43825" w:rsidRDefault="00143825" w:rsidP="00F119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D6634" w:rsidRPr="00F1197D" w:rsidRDefault="00924410" w:rsidP="00F1197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7D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F1197D" w:rsidRPr="00F1197D">
        <w:rPr>
          <w:rFonts w:ascii="Times New Roman" w:hAnsi="Times New Roman" w:cs="Times New Roman"/>
          <w:sz w:val="24"/>
          <w:szCs w:val="24"/>
        </w:rPr>
        <w:t>Наименование разделов</w:t>
      </w:r>
      <w:r w:rsidR="004B6BD4" w:rsidRPr="00F1197D">
        <w:rPr>
          <w:rFonts w:ascii="Times New Roman" w:hAnsi="Times New Roman" w:cs="Times New Roman"/>
          <w:sz w:val="24"/>
          <w:szCs w:val="24"/>
        </w:rPr>
        <w:t xml:space="preserve"> рабочей программы </w:t>
      </w:r>
      <w:r w:rsidR="00143825" w:rsidRPr="00143825">
        <w:rPr>
          <w:rFonts w:ascii="Times New Roman" w:hAnsi="Times New Roman" w:cs="Times New Roman"/>
          <w:b/>
          <w:sz w:val="24"/>
          <w:szCs w:val="24"/>
        </w:rPr>
        <w:t>МДК 01.01 «Устройство автомобилей»: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4"/>
        <w:gridCol w:w="8560"/>
      </w:tblGrid>
      <w:tr w:rsidR="00403B09" w:rsidRPr="002E4B92" w:rsidTr="00F11767">
        <w:trPr>
          <w:trHeight w:val="190"/>
        </w:trPr>
        <w:tc>
          <w:tcPr>
            <w:tcW w:w="4105" w:type="pct"/>
            <w:gridSpan w:val="2"/>
          </w:tcPr>
          <w:p w:rsidR="00403B09" w:rsidRPr="002E4B92" w:rsidRDefault="00403B09" w:rsidP="00403B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0576DC">
              <w:rPr>
                <w:rFonts w:ascii="Times New Roman" w:hAnsi="Times New Roman"/>
                <w:b/>
                <w:bCs/>
                <w:sz w:val="24"/>
                <w:szCs w:val="24"/>
              </w:rPr>
              <w:t>1. Двигатели</w:t>
            </w:r>
          </w:p>
        </w:tc>
      </w:tr>
      <w:tr w:rsidR="00403B09" w:rsidRPr="0096267B" w:rsidTr="00F11767">
        <w:trPr>
          <w:trHeight w:val="251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Общие сведения о конструкции автомобиля</w:t>
            </w:r>
          </w:p>
        </w:tc>
      </w:tr>
      <w:tr w:rsidR="00403B09" w:rsidRPr="0096267B" w:rsidTr="00F11767">
        <w:trPr>
          <w:trHeight w:val="251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Общие сведения о двигателях автомобилей</w:t>
            </w:r>
          </w:p>
        </w:tc>
      </w:tr>
      <w:tr w:rsidR="00403B09" w:rsidRPr="0096267B" w:rsidTr="00F11767">
        <w:trPr>
          <w:trHeight w:val="130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Особенность конструкций двигателей</w:t>
            </w:r>
          </w:p>
        </w:tc>
      </w:tr>
      <w:tr w:rsidR="00403B09" w:rsidRPr="0096267B" w:rsidTr="00F11767">
        <w:trPr>
          <w:trHeight w:val="130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Рабочие циклы двигателей 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Кривошипно-шатунный механизм – назначение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Кривошипно-шатунный механизм – особенности конструкций 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Кривошипно-шатунный механизм – принцип работы </w:t>
            </w:r>
          </w:p>
        </w:tc>
      </w:tr>
      <w:tr w:rsidR="00403B09" w:rsidRPr="000E3A4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Технология разборки и сборки КШМ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Механизм газораспределения – назначение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Механизм газораспределения – особенности конструкций ГРМ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Механизм газораспределения – принцип работы </w:t>
            </w:r>
          </w:p>
        </w:tc>
      </w:tr>
      <w:tr w:rsidR="00403B09" w:rsidRPr="00B06DC7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Технология разборки и сборки ГРМ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охлаждения – назначение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охлаждения – особенности конструкций СО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Система охлаждения – принцип работы </w:t>
            </w:r>
          </w:p>
        </w:tc>
      </w:tr>
      <w:tr w:rsidR="00403B09" w:rsidRPr="00CD33A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Технология разборки и сборки СО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смазки – назначение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смазки – особенности конструкций СМ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Система смазки – принцип работы </w:t>
            </w:r>
          </w:p>
        </w:tc>
      </w:tr>
      <w:tr w:rsidR="00403B09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Технология разборки и сборки СМ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бензинового двигателя – назначение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бензинового двигателя – особенности конструкций</w:t>
            </w:r>
          </w:p>
        </w:tc>
      </w:tr>
      <w:tr w:rsidR="00403B09" w:rsidRPr="0096267B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бензинового двигателя – принцип работы</w:t>
            </w:r>
          </w:p>
        </w:tc>
      </w:tr>
      <w:tr w:rsidR="00403B09" w:rsidRPr="0096267B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дизельного двигателя – назначение</w:t>
            </w:r>
          </w:p>
        </w:tc>
      </w:tr>
      <w:tr w:rsidR="00403B09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дизельного двигателя – особенности конструкций</w:t>
            </w:r>
          </w:p>
        </w:tc>
      </w:tr>
      <w:tr w:rsidR="00403B09" w:rsidRPr="00300AB9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дизельного двигателя – принцип работы</w:t>
            </w:r>
          </w:p>
        </w:tc>
      </w:tr>
      <w:tr w:rsidR="00403B09" w:rsidRPr="0077160D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газового двигателя – назначение</w:t>
            </w:r>
          </w:p>
        </w:tc>
      </w:tr>
      <w:tr w:rsidR="00403B09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газового двигателя – особенности конструкций</w:t>
            </w:r>
          </w:p>
        </w:tc>
      </w:tr>
      <w:tr w:rsidR="00403B09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102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Система питания газового двигателя – принцип работы</w:t>
            </w:r>
          </w:p>
        </w:tc>
      </w:tr>
      <w:tr w:rsidR="00403B09" w:rsidRPr="0096267B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конструкций VR-образных двигателей. </w:t>
            </w:r>
          </w:p>
        </w:tc>
      </w:tr>
      <w:tr w:rsidR="00403B09" w:rsidRPr="0096267B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Принцип работы VR-образных двигателях. </w:t>
            </w:r>
          </w:p>
        </w:tc>
      </w:tr>
      <w:tr w:rsidR="00403B09" w:rsidRPr="0096267B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конструкций W-образных двигателей. </w:t>
            </w:r>
          </w:p>
        </w:tc>
      </w:tr>
      <w:tr w:rsidR="00403B09" w:rsidRPr="0096267B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Принцип работы W-образных двигателях. </w:t>
            </w:r>
          </w:p>
        </w:tc>
      </w:tr>
      <w:tr w:rsidR="00403B09" w:rsidRPr="003A604F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Особенность конструкций автоэлектродвигателей.</w:t>
            </w:r>
          </w:p>
        </w:tc>
      </w:tr>
      <w:tr w:rsidR="00403B09" w:rsidRPr="003A604F" w:rsidTr="00F11767">
        <w:trPr>
          <w:trHeight w:val="247"/>
        </w:trPr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Принцип работы автоэлектродвигателей. 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tabs>
                <w:tab w:val="left" w:pos="388"/>
              </w:tabs>
              <w:spacing w:after="0"/>
              <w:ind w:left="360"/>
              <w:rPr>
                <w:rFonts w:ascii="Times New Roman" w:hAnsi="Times New Roman" w:cs="Times New Roman"/>
                <w:b/>
              </w:rPr>
            </w:pPr>
            <w:r w:rsidRPr="00A96769">
              <w:rPr>
                <w:rFonts w:ascii="Times New Roman" w:hAnsi="Times New Roman" w:cs="Times New Roman"/>
                <w:b/>
              </w:rPr>
              <w:t xml:space="preserve">В том числе практических занятий и лабораторных работ 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Выполнение заданий по изучению устройства и работы КШМ двигателей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Выполнение заданий по изучению устройства и работы ГРМ двигателей.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Выполнение заданий по изучению устройства и работы СО двигателей.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Выполнение заданий по изучению устройства и работы СМ двигателей.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Выполнение заданий по изучению устройства и работы систем питания двигателей</w:t>
            </w:r>
          </w:p>
        </w:tc>
      </w:tr>
      <w:tr w:rsidR="00403B09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«Выполнение заданий по изучению устройства VR-образных двигателей».</w:t>
            </w:r>
          </w:p>
        </w:tc>
      </w:tr>
      <w:tr w:rsidR="00403B09" w:rsidTr="00F11767">
        <w:tc>
          <w:tcPr>
            <w:tcW w:w="610" w:type="pct"/>
          </w:tcPr>
          <w:p w:rsidR="00403B09" w:rsidRPr="00CF1E11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Тема 1.4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CF1E1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«Выполнение заданий по изучению устройства </w:t>
            </w:r>
            <w:r w:rsidRPr="00A967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-образных двигателей».</w:t>
            </w:r>
          </w:p>
        </w:tc>
      </w:tr>
      <w:tr w:rsidR="00403B09" w:rsidRPr="00692B47" w:rsidTr="00F11767">
        <w:tc>
          <w:tcPr>
            <w:tcW w:w="4105" w:type="pct"/>
            <w:gridSpan w:val="2"/>
          </w:tcPr>
          <w:p w:rsidR="00403B09" w:rsidRPr="00A96769" w:rsidRDefault="00403B09" w:rsidP="00A967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bookmarkStart w:id="11" w:name="_GoBack"/>
            <w:bookmarkEnd w:id="11"/>
            <w:r w:rsidRPr="00A967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 Трансмиссия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B0DA4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 xml:space="preserve">Общие сведения о видах трансмиссий 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B0DA4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Общие сведения об устройстве трансмиссий различных автомобилей</w:t>
            </w:r>
          </w:p>
        </w:tc>
      </w:tr>
      <w:tr w:rsidR="00403B09" w:rsidTr="00F11767">
        <w:tc>
          <w:tcPr>
            <w:tcW w:w="610" w:type="pct"/>
          </w:tcPr>
          <w:p w:rsidR="00403B09" w:rsidRPr="00FB0DA4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Общие сведения принципа работы трансмиссий различных автомобилей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B0DA4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Сцепление - назначение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B0DA4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10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Pr="00D10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Сцепление - особенности конструкций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B0DA4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FB0DA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Сцепление - принцип работы</w:t>
            </w:r>
          </w:p>
        </w:tc>
      </w:tr>
      <w:tr w:rsidR="00403B09" w:rsidRPr="00FC16F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с</w:t>
            </w: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цепления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Коробка передач – назначение КПП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Коробка передач - особенности конструкций КПП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Коробка передач -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принцип работы КПП</w:t>
            </w:r>
          </w:p>
        </w:tc>
      </w:tr>
      <w:tr w:rsidR="00403B09" w:rsidRPr="00E44F36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к</w:t>
            </w: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оробки передач</w:t>
            </w:r>
          </w:p>
        </w:tc>
      </w:tr>
      <w:tr w:rsidR="00403B09" w:rsidRPr="00E44F36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Коробка передач – назначение АКПП</w:t>
            </w:r>
          </w:p>
        </w:tc>
      </w:tr>
      <w:tr w:rsidR="00403B09" w:rsidRPr="00E44F36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Коробка передач - особенности конструкций АКПП</w:t>
            </w:r>
          </w:p>
        </w:tc>
      </w:tr>
      <w:tr w:rsidR="00403B09" w:rsidRPr="00E44F36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Коробка передач - принцип работы АКПП</w:t>
            </w:r>
          </w:p>
        </w:tc>
      </w:tr>
      <w:tr w:rsidR="00403B09" w:rsidRPr="00E44F36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Карданная передача - назначение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 xml:space="preserve">Карданная передача - особенности конструкций </w:t>
            </w:r>
          </w:p>
        </w:tc>
      </w:tr>
      <w:tr w:rsidR="00403B09" w:rsidRPr="003177C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Карданная передача -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</w:p>
        </w:tc>
      </w:tr>
      <w:tr w:rsidR="00403B09" w:rsidRPr="003177C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к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арданной передачи</w:t>
            </w:r>
          </w:p>
        </w:tc>
      </w:tr>
      <w:tr w:rsidR="00403B09" w:rsidRPr="003177C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Ведущие мосты -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</w:tr>
      <w:tr w:rsidR="00403B09" w:rsidRPr="003177C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Ведущие мосты - особенности конструкций</w:t>
            </w:r>
          </w:p>
        </w:tc>
      </w:tr>
      <w:tr w:rsidR="00403B09" w:rsidRPr="003177C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Ведущие мосты -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</w:p>
        </w:tc>
      </w:tr>
      <w:tr w:rsidR="00403B09" w:rsidRPr="003177C8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в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едущих мостов</w:t>
            </w:r>
          </w:p>
        </w:tc>
      </w:tr>
      <w:tr w:rsidR="00403B09" w:rsidRPr="009C6C7E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механических трансмиссий полноприводных автомобилей.</w:t>
            </w:r>
          </w:p>
        </w:tc>
      </w:tr>
      <w:tr w:rsidR="00403B09" w:rsidRPr="009C6C7E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 механических трансмиссий полноприводных автомобилей.</w:t>
            </w:r>
          </w:p>
        </w:tc>
      </w:tr>
      <w:tr w:rsidR="00403B09" w:rsidRPr="009C6C7E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автоматических трансмиссий полноприводных автомобилей. </w:t>
            </w:r>
          </w:p>
        </w:tc>
      </w:tr>
      <w:tr w:rsidR="00403B09" w:rsidRPr="009C6C7E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автоматических трансмиссий полноприводных автомобилей.</w:t>
            </w:r>
          </w:p>
        </w:tc>
      </w:tr>
      <w:tr w:rsidR="00403B09" w:rsidRPr="009C6C7E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конструкции трансмиссий гибридных автомобилей. </w:t>
            </w:r>
          </w:p>
        </w:tc>
      </w:tr>
      <w:tr w:rsidR="00403B09" w:rsidRPr="009C6C7E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трансмиссий гибридных автомобилей.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Изучение устройства и работы сцеплений и их приводов.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Изучение устройства и работы коробок передач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Изучение устройства и работы карданных передач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 xml:space="preserve">Изучение устройства и работы ведущих мостов 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изучению устройства механических трансмиссий.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B9660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  <w:r w:rsidRPr="00B9660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изучению устройства автоматических трансмиссий.</w:t>
            </w:r>
          </w:p>
        </w:tc>
      </w:tr>
      <w:tr w:rsidR="00403B09" w:rsidRPr="00902910" w:rsidTr="00F11767">
        <w:tc>
          <w:tcPr>
            <w:tcW w:w="4105" w:type="pct"/>
            <w:gridSpan w:val="2"/>
          </w:tcPr>
          <w:p w:rsidR="00403B09" w:rsidRPr="00A96769" w:rsidRDefault="00403B09" w:rsidP="00F117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 Несущая система, подвеска, колеса.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Рама автомобилей – назначение. особенности конструкций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3.2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Технология разборки и сборки рамы автомобилей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Колеса и шины автомобиля - назначение. особенности конструкций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3.4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Технология разборки и сборки колеса автомобиля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3.5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Зависимая подвеска - назначение, принцип работы 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3.6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Независимая подвеска - назначение, принцип работы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3.7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Регулируемая гидравлическая подвеска автомобилей - особенности конструкции 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3.8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Регулируемая гидравлическая подвеска автомобилей - принцип работы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3.9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Регулируемая пневматическая подвески автомобилей- особенности конструкции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3.10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Регулируемая пневматическая подвески автомобилей-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3.11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Задняя многорычажная подвеска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автомобилей - особенности конструкции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3.12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Задняя многорычажная подвеска автомобилей -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3.13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Виды кузов, кабин различных автомобилей 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3.14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кузовов автомобилей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0AD2">
              <w:rPr>
                <w:rFonts w:ascii="Times New Roman" w:hAnsi="Times New Roman"/>
                <w:b/>
                <w:bCs/>
                <w:sz w:val="24"/>
                <w:szCs w:val="24"/>
              </w:rPr>
              <w:t>Тема 3.15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конструкции кабин автомобилей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3.16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Изучение устройства и работы управляемых мостов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3.17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Изучение устройства и работы подвесок</w:t>
            </w:r>
          </w:p>
        </w:tc>
      </w:tr>
      <w:tr w:rsidR="00403B09" w:rsidRPr="00902910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3.18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Выполнение заданий по изучению устройства многорычажной задней подвески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3.19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Изучение устройства и работы автомобильных колес и шин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3C0AD2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3.20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  <w:szCs w:val="20"/>
              </w:rPr>
            </w:pPr>
            <w:r w:rsidRPr="00A96769">
              <w:rPr>
                <w:rFonts w:ascii="Times New Roman" w:hAnsi="Times New Roman" w:cs="Times New Roman"/>
                <w:szCs w:val="20"/>
              </w:rPr>
              <w:t>Изучение устройства и работы кузовов, кабин и оборудования, размещенных в них</w:t>
            </w:r>
          </w:p>
        </w:tc>
      </w:tr>
      <w:tr w:rsidR="00403B09" w:rsidRPr="00FE228F" w:rsidTr="00F11767">
        <w:tc>
          <w:tcPr>
            <w:tcW w:w="4105" w:type="pct"/>
            <w:gridSpan w:val="2"/>
          </w:tcPr>
          <w:p w:rsidR="00403B09" w:rsidRPr="00A96769" w:rsidRDefault="00403B09" w:rsidP="00F117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Раздел 4. Системы управления и тормозная система</w:t>
            </w:r>
          </w:p>
        </w:tc>
      </w:tr>
      <w:tr w:rsidR="00403B09" w:rsidRPr="00EF6403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E228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4.1.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</w:rPr>
              <w:t>Общие сведения о видах рулевого управления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Назначение рулевого управления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с гидроприводом</w:t>
            </w:r>
          </w:p>
        </w:tc>
      </w:tr>
      <w:tr w:rsidR="00403B09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4.3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Особенности конструкций рулевого управления с гидроприводом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4.4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Принцип работы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рулевого управления с гидроприводом</w:t>
            </w:r>
          </w:p>
        </w:tc>
      </w:tr>
      <w:tr w:rsidR="00403B09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4.5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рулевого управления с гидроприводом</w:t>
            </w:r>
          </w:p>
        </w:tc>
      </w:tr>
      <w:tr w:rsidR="00403B09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4.6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Назначение рулевого управления с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 электроусилителем. 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4.7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A96769">
              <w:rPr>
                <w:rFonts w:ascii="Times New Roman" w:hAnsi="Times New Roman" w:cs="Times New Roman"/>
                <w:sz w:val="24"/>
                <w:szCs w:val="20"/>
              </w:rPr>
              <w:t>Особенности конструкций рулевого управления с электроусилителем.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4.8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 рулевого управления с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электроусилителем.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FE228F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4.9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рулевого управления с электроусилителем.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4.10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Назначение рулевого управления с активным управлением.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4.11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конструкций рулевого управления с активным управлением.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4.12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 рулевого управления с активным управлением.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4.13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рулевого управления с подруливающей задней осью 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4.14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конструкций рулевого управления с подруливающей задней осью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4.15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 рулевого управления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с подруливающей задней осью</w:t>
            </w:r>
          </w:p>
        </w:tc>
      </w:tr>
      <w:tr w:rsidR="00403B09" w:rsidRPr="00DB493E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4.16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Назначение тормозной системы с гидроприводом</w:t>
            </w:r>
          </w:p>
        </w:tc>
      </w:tr>
      <w:tr w:rsidR="00403B09" w:rsidRPr="00995FB9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4.18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конструкций тормозной системы с гидроприводом и с АВS.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4.19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тормозной системы с гидроприводом</w:t>
            </w:r>
          </w:p>
        </w:tc>
      </w:tr>
      <w:tr w:rsidR="00403B09" w:rsidRPr="00995FB9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4.20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Технология разборки и сборки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тормозной системы с гидроприводом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4.21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Назначение тормозной системы с пневмоприводом</w:t>
            </w:r>
          </w:p>
        </w:tc>
      </w:tr>
      <w:tr w:rsidR="00403B09" w:rsidRPr="00995FB9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4.22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конструкций тормозной системы с пневмоприводом и с АВS.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4.23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Принцип работы тормозной системы с</w:t>
            </w:r>
            <w:r w:rsidRPr="00A96769">
              <w:rPr>
                <w:rFonts w:ascii="Times New Roman" w:hAnsi="Times New Roman" w:cs="Times New Roman"/>
              </w:rPr>
              <w:t xml:space="preserve"> </w:t>
            </w: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пневмоприводом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4.24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устройство, и принцип работы тормозной системы с BAS. 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4.25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Назначение, устройство, и принцип работы тормозной системы с EBD. 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4.26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>Назначение, и особенности конструкций механической стояночной тормозной системы</w:t>
            </w:r>
          </w:p>
        </w:tc>
      </w:tr>
      <w:tr w:rsidR="00403B09" w:rsidRPr="0096267B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4.27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конструкций стояночной тормозной системы с электронным управлением. </w:t>
            </w:r>
          </w:p>
        </w:tc>
      </w:tr>
      <w:tr w:rsidR="00403B09" w:rsidRPr="00D10E1E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95" w:type="pct"/>
          </w:tcPr>
          <w:p w:rsidR="00403B09" w:rsidRPr="00A96769" w:rsidRDefault="00403B09" w:rsidP="00F11767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967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4.28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Выполнение заданий по изучению устройства и работы рулевого управления.</w:t>
            </w:r>
          </w:p>
        </w:tc>
      </w:tr>
      <w:tr w:rsidR="00403B09" w:rsidRPr="000576DC" w:rsidTr="00F11767">
        <w:tc>
          <w:tcPr>
            <w:tcW w:w="610" w:type="pct"/>
          </w:tcPr>
          <w:p w:rsidR="00403B09" w:rsidRPr="00403B09" w:rsidRDefault="00403B09" w:rsidP="00F117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B09">
              <w:rPr>
                <w:rFonts w:ascii="Times New Roman" w:hAnsi="Times New Roman"/>
                <w:b/>
                <w:bCs/>
                <w:sz w:val="24"/>
                <w:szCs w:val="24"/>
              </w:rPr>
              <w:t>Тема 4.29</w:t>
            </w:r>
          </w:p>
        </w:tc>
        <w:tc>
          <w:tcPr>
            <w:tcW w:w="3495" w:type="pct"/>
          </w:tcPr>
          <w:p w:rsidR="00403B09" w:rsidRPr="00A96769" w:rsidRDefault="00403B09" w:rsidP="00F11767">
            <w:pPr>
              <w:pStyle w:val="a3"/>
              <w:spacing w:after="0"/>
              <w:ind w:left="0"/>
              <w:rPr>
                <w:rFonts w:ascii="Times New Roman" w:hAnsi="Times New Roman" w:cs="Times New Roman"/>
              </w:rPr>
            </w:pPr>
            <w:r w:rsidRPr="00A96769">
              <w:rPr>
                <w:rFonts w:ascii="Times New Roman" w:hAnsi="Times New Roman" w:cs="Times New Roman"/>
              </w:rPr>
              <w:t>Выполнение заданий по изучению устройства и работы тормозных систем.</w:t>
            </w:r>
          </w:p>
        </w:tc>
      </w:tr>
    </w:tbl>
    <w:p w:rsidR="00924410" w:rsidRPr="00F1197D" w:rsidRDefault="00924410" w:rsidP="00924410">
      <w:pPr>
        <w:spacing w:after="0" w:line="240" w:lineRule="auto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924410" w:rsidRPr="00F1197D" w:rsidRDefault="0092441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</w:rPr>
      </w:pPr>
    </w:p>
    <w:p w:rsidR="00924410" w:rsidRPr="00F1197D" w:rsidRDefault="00924410" w:rsidP="004E2E4A">
      <w:pPr>
        <w:spacing w:after="0" w:line="240" w:lineRule="atLeast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</w:rPr>
      </w:pPr>
    </w:p>
    <w:p w:rsidR="008054E2" w:rsidRPr="00F1197D" w:rsidRDefault="008054E2" w:rsidP="008054E2">
      <w:pPr>
        <w:pStyle w:val="Default"/>
      </w:pPr>
      <w:r w:rsidRPr="00F1197D">
        <w:rPr>
          <w:b/>
        </w:rPr>
        <w:t>Рекомендуемое</w:t>
      </w:r>
      <w:r w:rsidRPr="00F1197D">
        <w:rPr>
          <w:b/>
          <w:bCs/>
        </w:rPr>
        <w:t xml:space="preserve"> количество часов, отводимое на освоение профессионального модуля: </w:t>
      </w:r>
    </w:p>
    <w:p w:rsidR="008054E2" w:rsidRPr="00F1197D" w:rsidRDefault="008054E2" w:rsidP="000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9FD" w:rsidRPr="006379FD" w:rsidRDefault="00A96769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265</w:t>
      </w:r>
      <w:r w:rsidR="006379FD"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6379FD" w:rsidRPr="006379FD" w:rsidRDefault="006379FD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них   на освоение МДК </w:t>
      </w:r>
      <w:r w:rsidR="00A96769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6379FD" w:rsidRPr="006379FD" w:rsidRDefault="006379FD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практику производственную 72 часа</w:t>
      </w:r>
    </w:p>
    <w:p w:rsidR="006379FD" w:rsidRDefault="00A96769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14</w:t>
      </w:r>
      <w:r w:rsidR="006379FD" w:rsidRPr="006379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</w:p>
    <w:p w:rsidR="00CA723E" w:rsidRPr="00F1197D" w:rsidRDefault="00F41457" w:rsidP="00637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аттестации: экзамен по модулю.</w:t>
      </w:r>
    </w:p>
    <w:p w:rsidR="008809BB" w:rsidRPr="00F1197D" w:rsidRDefault="008809BB" w:rsidP="008809B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809BB" w:rsidRPr="00F1197D" w:rsidRDefault="008809BB" w:rsidP="008809BB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F1197D">
        <w:rPr>
          <w:rFonts w:ascii="Times New Roman" w:hAnsi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F1197D">
        <w:rPr>
          <w:rFonts w:ascii="Times New Roman" w:hAnsi="Times New Roman" w:cs="Times New Roman"/>
          <w:spacing w:val="-1"/>
          <w:sz w:val="24"/>
          <w:szCs w:val="24"/>
        </w:rPr>
        <w:t xml:space="preserve"> «Кабардино-Балкарский автомобильно-дорожный колледж»</w:t>
      </w:r>
    </w:p>
    <w:p w:rsidR="008809BB" w:rsidRPr="00F1197D" w:rsidRDefault="008809BB" w:rsidP="000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23E" w:rsidRPr="00F1197D" w:rsidRDefault="00E3030D" w:rsidP="00084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9971D4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A723E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77D49" w:rsidRDefault="00A96769" w:rsidP="00F41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Жеруков А</w:t>
      </w:r>
      <w:r w:rsidR="009971D4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9971D4" w:rsidRPr="00F1197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971D4" w:rsidRPr="00F1197D">
        <w:rPr>
          <w:rFonts w:ascii="Times New Roman" w:hAnsi="Times New Roman" w:cs="Times New Roman"/>
          <w:sz w:val="24"/>
          <w:szCs w:val="24"/>
        </w:rPr>
        <w:t xml:space="preserve"> преподаватель ГБПОУ «КБАДК»</w:t>
      </w:r>
    </w:p>
    <w:p w:rsidR="00A96769" w:rsidRDefault="00A96769" w:rsidP="00F41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Хашев Х.Х.-</w:t>
      </w:r>
      <w:r w:rsidRPr="00A96769">
        <w:rPr>
          <w:rFonts w:ascii="Times New Roman" w:hAnsi="Times New Roman" w:cs="Times New Roman"/>
          <w:sz w:val="24"/>
          <w:szCs w:val="24"/>
        </w:rPr>
        <w:t xml:space="preserve"> </w:t>
      </w:r>
      <w:r w:rsidRPr="00F1197D">
        <w:rPr>
          <w:rFonts w:ascii="Times New Roman" w:hAnsi="Times New Roman" w:cs="Times New Roman"/>
          <w:sz w:val="24"/>
          <w:szCs w:val="24"/>
        </w:rPr>
        <w:t>преподаватель ГБПОУ «КБАДК»</w:t>
      </w:r>
    </w:p>
    <w:sectPr w:rsidR="00A96769" w:rsidSect="00F166C0">
      <w:pgSz w:w="11906" w:h="16838"/>
      <w:pgMar w:top="568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4504041"/>
    <w:multiLevelType w:val="hybridMultilevel"/>
    <w:tmpl w:val="79AEA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D4E06"/>
    <w:multiLevelType w:val="multilevel"/>
    <w:tmpl w:val="CFF6B9B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99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1800"/>
      </w:pPr>
      <w:rPr>
        <w:rFonts w:cs="Times New Roman" w:hint="default"/>
      </w:rPr>
    </w:lvl>
  </w:abstractNum>
  <w:abstractNum w:abstractNumId="4" w15:restartNumberingAfterBreak="0">
    <w:nsid w:val="47DB6A29"/>
    <w:multiLevelType w:val="hybridMultilevel"/>
    <w:tmpl w:val="4378E340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E6FD4"/>
    <w:multiLevelType w:val="hybridMultilevel"/>
    <w:tmpl w:val="7C9A8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468A9"/>
    <w:multiLevelType w:val="hybridMultilevel"/>
    <w:tmpl w:val="05281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14C75"/>
    <w:multiLevelType w:val="hybridMultilevel"/>
    <w:tmpl w:val="1D5A5086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C7E7D"/>
    <w:multiLevelType w:val="hybridMultilevel"/>
    <w:tmpl w:val="AD1CBC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634"/>
    <w:rsid w:val="000843DB"/>
    <w:rsid w:val="000D4825"/>
    <w:rsid w:val="00143825"/>
    <w:rsid w:val="00152594"/>
    <w:rsid w:val="00171E2A"/>
    <w:rsid w:val="001A6E43"/>
    <w:rsid w:val="001B15A0"/>
    <w:rsid w:val="0022540D"/>
    <w:rsid w:val="00236109"/>
    <w:rsid w:val="00243EF1"/>
    <w:rsid w:val="00277D49"/>
    <w:rsid w:val="002D6634"/>
    <w:rsid w:val="00330505"/>
    <w:rsid w:val="00403B09"/>
    <w:rsid w:val="00440EE4"/>
    <w:rsid w:val="004B6BD4"/>
    <w:rsid w:val="004E2E4A"/>
    <w:rsid w:val="00504A10"/>
    <w:rsid w:val="005E13C0"/>
    <w:rsid w:val="006379FD"/>
    <w:rsid w:val="006F38CE"/>
    <w:rsid w:val="0076289A"/>
    <w:rsid w:val="008054E2"/>
    <w:rsid w:val="00821FAF"/>
    <w:rsid w:val="008809BB"/>
    <w:rsid w:val="008926E8"/>
    <w:rsid w:val="008E0EEA"/>
    <w:rsid w:val="00924410"/>
    <w:rsid w:val="009671AD"/>
    <w:rsid w:val="009971D4"/>
    <w:rsid w:val="00A8658E"/>
    <w:rsid w:val="00A96769"/>
    <w:rsid w:val="00B10520"/>
    <w:rsid w:val="00B97A08"/>
    <w:rsid w:val="00CA723E"/>
    <w:rsid w:val="00CC0308"/>
    <w:rsid w:val="00CD0B5D"/>
    <w:rsid w:val="00D30E40"/>
    <w:rsid w:val="00D30F17"/>
    <w:rsid w:val="00D60517"/>
    <w:rsid w:val="00DA5848"/>
    <w:rsid w:val="00DF6DCD"/>
    <w:rsid w:val="00E3030D"/>
    <w:rsid w:val="00F1197D"/>
    <w:rsid w:val="00F166C0"/>
    <w:rsid w:val="00F41457"/>
    <w:rsid w:val="00F50D58"/>
    <w:rsid w:val="00F6778D"/>
    <w:rsid w:val="00F93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97A4"/>
  <w15:docId w15:val="{CFA74476-30DA-4F3B-8324-7AA454A4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6E8"/>
  </w:style>
  <w:style w:type="paragraph" w:styleId="2">
    <w:name w:val="heading 2"/>
    <w:basedOn w:val="a"/>
    <w:next w:val="a"/>
    <w:link w:val="20"/>
    <w:uiPriority w:val="99"/>
    <w:qFormat/>
    <w:rsid w:val="00821FA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825"/>
    <w:pPr>
      <w:ind w:left="720"/>
      <w:contextualSpacing/>
    </w:pPr>
  </w:style>
  <w:style w:type="paragraph" w:styleId="a4">
    <w:name w:val="No Spacing"/>
    <w:uiPriority w:val="1"/>
    <w:qFormat/>
    <w:rsid w:val="001A6E4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821FA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numbering" w:customStyle="1" w:styleId="WWNum44">
    <w:name w:val="WWNum44"/>
    <w:rsid w:val="001B15A0"/>
    <w:pPr>
      <w:numPr>
        <w:numId w:val="5"/>
      </w:numPr>
    </w:pPr>
  </w:style>
  <w:style w:type="paragraph" w:customStyle="1" w:styleId="Default">
    <w:name w:val="Default"/>
    <w:rsid w:val="00277D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uiPriority w:val="20"/>
    <w:qFormat/>
    <w:rsid w:val="00143825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2602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</dc:creator>
  <cp:keywords/>
  <dc:description/>
  <cp:lastModifiedBy>Admin</cp:lastModifiedBy>
  <cp:revision>3</cp:revision>
  <dcterms:created xsi:type="dcterms:W3CDTF">2023-06-05T11:15:00Z</dcterms:created>
  <dcterms:modified xsi:type="dcterms:W3CDTF">2023-06-05T11:44:00Z</dcterms:modified>
</cp:coreProperties>
</file>